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2A3AF6B5" w:rsidR="00244EA9" w:rsidRDefault="00D02C0F" w:rsidP="00313085">
      <w:pPr>
        <w:pStyle w:val="bellezanormal0"/>
        <w:rPr>
          <w:rFonts w:eastAsia="Cambria"/>
          <w:color w:val="000000" w:themeColor="text1"/>
        </w:rPr>
      </w:pPr>
      <w:r>
        <w:rPr>
          <w:rFonts w:eastAsia="Cambria"/>
          <w:color w:val="000000" w:themeColor="text1"/>
        </w:rPr>
        <w:t>Massachusetts</w:t>
      </w:r>
      <w:r w:rsidR="00433FAC" w:rsidRPr="00433FAC">
        <w:rPr>
          <w:rFonts w:eastAsia="Cambria"/>
          <w:color w:val="000000" w:themeColor="text1"/>
        </w:rPr>
        <w:t xml:space="preserve"> </w:t>
      </w:r>
      <w:r>
        <w:rPr>
          <w:rFonts w:eastAsia="Cambria"/>
          <w:color w:val="000000" w:themeColor="text1"/>
        </w:rPr>
        <w:t>Department of Environmental Protection</w:t>
      </w:r>
      <w:r w:rsidR="00244EA9">
        <w:rPr>
          <w:rFonts w:eastAsia="Cambria"/>
          <w:color w:val="000000" w:themeColor="text1"/>
        </w:rPr>
        <w:t xml:space="preserve"> </w:t>
      </w:r>
    </w:p>
    <w:p w14:paraId="5AF77ED8" w14:textId="3B6718DA" w:rsidR="00AB1C7D" w:rsidRDefault="00586890" w:rsidP="00313085">
      <w:pPr>
        <w:pStyle w:val="bellezanormal0"/>
        <w:rPr>
          <w:rFonts w:eastAsia="Cambria"/>
          <w:color w:val="000000" w:themeColor="text1"/>
        </w:rPr>
      </w:pPr>
      <w:r>
        <w:rPr>
          <w:rFonts w:eastAsia="Cambria"/>
          <w:color w:val="000000" w:themeColor="text1"/>
        </w:rPr>
        <w:t>Re: Oil</w:t>
      </w:r>
      <w:r w:rsidR="00AB1C7D">
        <w:rPr>
          <w:rFonts w:eastAsia="Cambria"/>
          <w:color w:val="000000" w:themeColor="text1"/>
        </w:rPr>
        <w:t xml:space="preserve"> Spill </w:t>
      </w:r>
      <w:r>
        <w:rPr>
          <w:rFonts w:eastAsia="Cambria"/>
          <w:color w:val="000000" w:themeColor="text1"/>
        </w:rPr>
        <w:t xml:space="preserve">Prevention and </w:t>
      </w:r>
      <w:r w:rsidR="00AB1C7D">
        <w:rPr>
          <w:rFonts w:eastAsia="Cambria"/>
          <w:color w:val="000000" w:themeColor="text1"/>
        </w:rPr>
        <w:t>Response</w:t>
      </w:r>
    </w:p>
    <w:p w14:paraId="62DD70CB" w14:textId="5E30085C"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D02C0F" w:rsidRPr="00D02C0F">
        <w:rPr>
          <w:rFonts w:eastAsia="Cambria"/>
          <w:color w:val="000000" w:themeColor="text1"/>
        </w:rPr>
        <w:t xml:space="preserve">Commissioner, </w:t>
      </w:r>
      <w:r w:rsidR="00AB1C7D">
        <w:rPr>
          <w:rFonts w:eastAsia="Cambria"/>
          <w:color w:val="000000" w:themeColor="text1"/>
        </w:rPr>
        <w:t xml:space="preserve">Melanie </w:t>
      </w:r>
      <w:proofErr w:type="spellStart"/>
      <w:r w:rsidR="00AB1C7D">
        <w:rPr>
          <w:rFonts w:eastAsia="Cambria"/>
          <w:color w:val="000000" w:themeColor="text1"/>
        </w:rPr>
        <w:t>Loyzim</w:t>
      </w:r>
      <w:proofErr w:type="spellEnd"/>
    </w:p>
    <w:p w14:paraId="664BD118" w14:textId="0AD23334"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AB1C7D" w:rsidRPr="00AB1C7D">
          <w:rPr>
            <w:rStyle w:val="Hyperlink"/>
            <w:rFonts w:eastAsia="Cambria"/>
            <w:color w:val="000000" w:themeColor="text1"/>
          </w:rPr>
          <w:t>Melanie.Loyzim@maine.gov</w:t>
        </w:r>
      </w:hyperlink>
      <w:r w:rsidR="00D165D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07EFCFA"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D165D9">
        <w:rPr>
          <w:color w:val="000000" w:themeColor="text1"/>
        </w:rPr>
        <w:t>s</w:t>
      </w:r>
      <w:r w:rsidR="00CF490C" w:rsidRPr="00974048">
        <w:rPr>
          <w:color w:val="000000" w:themeColor="text1"/>
        </w:rPr>
        <w:t xml:space="preserve">. </w:t>
      </w:r>
      <w:proofErr w:type="spellStart"/>
      <w:r w:rsidR="00AB1C7D">
        <w:rPr>
          <w:rFonts w:eastAsia="Cambria"/>
          <w:color w:val="000000" w:themeColor="text1"/>
        </w:rPr>
        <w:t>Loyzim</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92A2168"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AB1C7D">
        <w:rPr>
          <w:color w:val="000000" w:themeColor="text1"/>
        </w:rPr>
        <w:t>Maine</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6FC544E3"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AB1C7D">
        <w:rPr>
          <w:color w:val="000000" w:themeColor="text1"/>
        </w:rPr>
        <w:t>Maine</w:t>
      </w:r>
      <w:r w:rsidR="00D02C0F"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7E4B7FF3"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AB1C7D">
        <w:rPr>
          <w:color w:val="000000" w:themeColor="text1"/>
        </w:rPr>
        <w:t>Maine</w:t>
      </w:r>
      <w:r w:rsidR="00D02C0F">
        <w:rPr>
          <w:rFonts w:eastAsia="Cambria"/>
          <w:color w:val="000000" w:themeColor="text1"/>
        </w:rPr>
        <w:t xml:space="preserve"> Department of Environmental </w:t>
      </w:r>
      <w:r w:rsidR="00E7058C">
        <w:rPr>
          <w:rFonts w:eastAsia="Cambria"/>
          <w:color w:val="000000" w:themeColor="text1"/>
        </w:rPr>
        <w:t>Protection</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06C618D" w14:textId="77777777" w:rsidR="00AB1C7D" w:rsidRDefault="004F30B6" w:rsidP="00AB1C7D">
      <w:pPr>
        <w:ind w:left="360"/>
        <w:rPr>
          <w:color w:val="000000" w:themeColor="text1"/>
        </w:rPr>
      </w:pPr>
      <w:r w:rsidRPr="00974048">
        <w:rPr>
          <w:color w:val="000000" w:themeColor="text1"/>
        </w:rPr>
        <w:t xml:space="preserve">Governor </w:t>
      </w:r>
      <w:r w:rsidR="00AB1C7D">
        <w:rPr>
          <w:color w:val="000000" w:themeColor="text1"/>
        </w:rPr>
        <w:t>Janet Mills</w:t>
      </w:r>
      <w:r w:rsidRPr="00974048">
        <w:rPr>
          <w:color w:val="000000" w:themeColor="text1"/>
        </w:rPr>
        <w:br/>
      </w:r>
      <w:r w:rsidR="00AB1C7D" w:rsidRPr="00AB1C7D">
        <w:rPr>
          <w:color w:val="000000" w:themeColor="text1"/>
        </w:rPr>
        <w:t>1 State House Station</w:t>
      </w:r>
    </w:p>
    <w:p w14:paraId="0F9A1F69" w14:textId="0377A7C8" w:rsidR="004F30B6" w:rsidRDefault="00AB1C7D" w:rsidP="00AB1C7D">
      <w:pPr>
        <w:ind w:left="360"/>
        <w:rPr>
          <w:color w:val="000000" w:themeColor="text1"/>
        </w:rPr>
      </w:pPr>
      <w:r w:rsidRPr="00AB1C7D">
        <w:rPr>
          <w:color w:val="000000" w:themeColor="text1"/>
        </w:rPr>
        <w:t>Augusta ME 04333</w:t>
      </w:r>
    </w:p>
    <w:p w14:paraId="27BA11B8" w14:textId="77777777" w:rsidR="00763DB4" w:rsidRPr="00974048" w:rsidRDefault="00763DB4" w:rsidP="00763DB4">
      <w:pPr>
        <w:ind w:left="360"/>
        <w:rPr>
          <w:color w:val="000000" w:themeColor="text1"/>
        </w:rPr>
      </w:pPr>
    </w:p>
    <w:p w14:paraId="6437BB61" w14:textId="2B676A3E" w:rsidR="002E7362" w:rsidRPr="00974048" w:rsidRDefault="002E7362" w:rsidP="002E7362">
      <w:pPr>
        <w:tabs>
          <w:tab w:val="left" w:pos="5040"/>
        </w:tabs>
        <w:ind w:left="360"/>
        <w:rPr>
          <w:color w:val="000000" w:themeColor="text1"/>
        </w:rPr>
      </w:pPr>
      <w:r w:rsidRPr="00974048">
        <w:rPr>
          <w:color w:val="000000" w:themeColor="text1"/>
        </w:rPr>
        <w:t xml:space="preserve">RRT </w:t>
      </w:r>
      <w:r w:rsidR="00D02C0F">
        <w:rPr>
          <w:color w:val="000000" w:themeColor="text1"/>
        </w:rPr>
        <w:t>1</w:t>
      </w:r>
      <w:r w:rsidRPr="00974048">
        <w:rPr>
          <w:color w:val="000000" w:themeColor="text1"/>
        </w:rPr>
        <w:t xml:space="preserve"> EPA co-chair</w:t>
      </w:r>
      <w:r w:rsidRPr="00974048">
        <w:rPr>
          <w:color w:val="000000" w:themeColor="text1"/>
        </w:rPr>
        <w:tab/>
        <w:t xml:space="preserve">RRT </w:t>
      </w:r>
      <w:r w:rsidR="00D02C0F">
        <w:rPr>
          <w:color w:val="000000" w:themeColor="text1"/>
        </w:rPr>
        <w:t>1</w:t>
      </w:r>
      <w:r w:rsidRPr="00974048">
        <w:rPr>
          <w:color w:val="000000" w:themeColor="text1"/>
        </w:rPr>
        <w:t xml:space="preserve"> US Coast Guard co-chair</w:t>
      </w:r>
    </w:p>
    <w:p w14:paraId="491C6868" w14:textId="74E85ED0" w:rsidR="002E7362" w:rsidRPr="00974048" w:rsidRDefault="00D02C0F" w:rsidP="002E7362">
      <w:pPr>
        <w:tabs>
          <w:tab w:val="left" w:pos="5040"/>
        </w:tabs>
        <w:ind w:left="360"/>
        <w:rPr>
          <w:color w:val="000000" w:themeColor="text1"/>
        </w:rPr>
      </w:pPr>
      <w:r>
        <w:rPr>
          <w:color w:val="000000" w:themeColor="text1"/>
        </w:rPr>
        <w:t>Andrew Robles</w:t>
      </w:r>
      <w:r w:rsidR="002E7362" w:rsidRPr="00974048">
        <w:rPr>
          <w:color w:val="000000" w:themeColor="text1"/>
        </w:rPr>
        <w:tab/>
      </w:r>
      <w:r>
        <w:rPr>
          <w:color w:val="000000" w:themeColor="text1"/>
        </w:rPr>
        <w:t>LCDR Kristina Butler</w:t>
      </w:r>
    </w:p>
    <w:p w14:paraId="61DE3466" w14:textId="22B0892F" w:rsidR="002E7362" w:rsidRPr="00974048" w:rsidRDefault="00D02C0F" w:rsidP="002E7362">
      <w:pPr>
        <w:tabs>
          <w:tab w:val="left" w:pos="5040"/>
        </w:tabs>
        <w:ind w:left="360"/>
        <w:rPr>
          <w:color w:val="000000" w:themeColor="text1"/>
        </w:rPr>
      </w:pPr>
      <w:r w:rsidRPr="00D02C0F">
        <w:rPr>
          <w:color w:val="222222"/>
          <w:shd w:val="clear" w:color="auto" w:fill="FFFFFF"/>
        </w:rPr>
        <w:t>Robles.Andrew@epa.gov</w:t>
      </w:r>
      <w:r w:rsidR="002E7362" w:rsidRPr="00974048">
        <w:rPr>
          <w:color w:val="000000" w:themeColor="text1"/>
        </w:rPr>
        <w:tab/>
      </w:r>
      <w:r w:rsidRPr="00D02C0F">
        <w:rPr>
          <w:color w:val="000000" w:themeColor="text1"/>
        </w:rPr>
        <w:t>kristina.i.butler@uscg.mil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2DD5" w14:textId="77777777" w:rsidR="00FB356B" w:rsidRDefault="00FB356B" w:rsidP="00BE7D3B">
      <w:r>
        <w:separator/>
      </w:r>
    </w:p>
  </w:endnote>
  <w:endnote w:type="continuationSeparator" w:id="0">
    <w:p w14:paraId="09E80525" w14:textId="77777777" w:rsidR="00FB356B" w:rsidRDefault="00FB356B"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3B27C" w14:textId="77777777" w:rsidR="00FB356B" w:rsidRDefault="00FB356B" w:rsidP="00BE7D3B">
      <w:r>
        <w:separator/>
      </w:r>
    </w:p>
  </w:footnote>
  <w:footnote w:type="continuationSeparator" w:id="0">
    <w:p w14:paraId="3A230A68" w14:textId="77777777" w:rsidR="00FB356B" w:rsidRDefault="00FB356B"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86890"/>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B33CB"/>
    <w:rsid w:val="009C75F4"/>
    <w:rsid w:val="009E5BEA"/>
    <w:rsid w:val="009E68FB"/>
    <w:rsid w:val="00A44EB9"/>
    <w:rsid w:val="00A5418A"/>
    <w:rsid w:val="00A63559"/>
    <w:rsid w:val="00A8304B"/>
    <w:rsid w:val="00AB1C7D"/>
    <w:rsid w:val="00AC3186"/>
    <w:rsid w:val="00B25F7A"/>
    <w:rsid w:val="00B30C89"/>
    <w:rsid w:val="00B3594A"/>
    <w:rsid w:val="00B40CA9"/>
    <w:rsid w:val="00B440BB"/>
    <w:rsid w:val="00BD43E0"/>
    <w:rsid w:val="00BD72AB"/>
    <w:rsid w:val="00BE12F1"/>
    <w:rsid w:val="00BE7D3B"/>
    <w:rsid w:val="00BF7060"/>
    <w:rsid w:val="00C0494E"/>
    <w:rsid w:val="00C22F50"/>
    <w:rsid w:val="00C360EB"/>
    <w:rsid w:val="00C40DB2"/>
    <w:rsid w:val="00C7100C"/>
    <w:rsid w:val="00C805EA"/>
    <w:rsid w:val="00C95866"/>
    <w:rsid w:val="00CA14F2"/>
    <w:rsid w:val="00CA370D"/>
    <w:rsid w:val="00CF490C"/>
    <w:rsid w:val="00CF7C9E"/>
    <w:rsid w:val="00D02C0F"/>
    <w:rsid w:val="00D044C5"/>
    <w:rsid w:val="00D165D9"/>
    <w:rsid w:val="00D16667"/>
    <w:rsid w:val="00D2008D"/>
    <w:rsid w:val="00D21FFD"/>
    <w:rsid w:val="00D24F71"/>
    <w:rsid w:val="00D318ED"/>
    <w:rsid w:val="00D5105E"/>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2019"/>
    <w:rsid w:val="00FA19C1"/>
    <w:rsid w:val="00FA2D97"/>
    <w:rsid w:val="00FA61D2"/>
    <w:rsid w:val="00FB356B"/>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Loyzim@maine.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1556</Words>
  <Characters>9467</Characters>
  <Application>Microsoft Office Word</Application>
  <DocSecurity>0</DocSecurity>
  <Lines>163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2024-09-15T16:57:00Z</dcterms:created>
  <dcterms:modified xsi:type="dcterms:W3CDTF">2024-09-15T17:59:00Z</dcterms:modified>
</cp:coreProperties>
</file>